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9A00B" w14:textId="77777777" w:rsidR="006E4512" w:rsidRDefault="006E4512" w:rsidP="006E4512">
      <w:r>
        <w:t>Director’s Report, Roxbury Library Association</w:t>
      </w:r>
    </w:p>
    <w:p w14:paraId="346D6757" w14:textId="77777777" w:rsidR="006E4512" w:rsidRDefault="006E4512" w:rsidP="006E4512">
      <w:r>
        <w:t>April 23, 2024</w:t>
      </w:r>
    </w:p>
    <w:p w14:paraId="642247ED" w14:textId="77777777" w:rsidR="006E4512" w:rsidRDefault="006E4512" w:rsidP="006E4512"/>
    <w:p w14:paraId="122E2857" w14:textId="5D0DB570" w:rsidR="006E4512" w:rsidRDefault="006E4512" w:rsidP="006E4512">
      <w:r>
        <w:t>We began a Chair Yoga class with Twisted Sister (Candace Rudd and associates) on February 8</w:t>
      </w:r>
      <w:r w:rsidR="004E2826">
        <w:t xml:space="preserve">. </w:t>
      </w:r>
      <w:r>
        <w:t xml:space="preserve">It proved so successful on the first day that it </w:t>
      </w:r>
      <w:proofErr w:type="gramStart"/>
      <w:r>
        <w:t>was agreed</w:t>
      </w:r>
      <w:proofErr w:type="gramEnd"/>
      <w:r>
        <w:t xml:space="preserve"> we would meet every Thursday instead of the originally planned twice a month</w:t>
      </w:r>
      <w:r w:rsidR="004E2826">
        <w:t xml:space="preserve">. </w:t>
      </w:r>
      <w:r>
        <w:t>We have between 23 and 12 people each week:  all ages and abilities</w:t>
      </w:r>
      <w:r w:rsidR="004E2826">
        <w:t xml:space="preserve">. </w:t>
      </w:r>
      <w:r>
        <w:t>The donation to Twisted Sister is $10 each week per person; Candace has donated $50 back so far.</w:t>
      </w:r>
    </w:p>
    <w:p w14:paraId="0FCE51E6" w14:textId="77777777" w:rsidR="006E4512" w:rsidRDefault="006E4512" w:rsidP="006E4512"/>
    <w:p w14:paraId="7928922F" w14:textId="71328C6B" w:rsidR="006E4512" w:rsidRDefault="006E4512" w:rsidP="006E4512">
      <w:r>
        <w:t>The Toddler Time meets every month:  Ellen Stewart or I lead the little ones</w:t>
      </w:r>
      <w:r w:rsidR="004E2826">
        <w:t xml:space="preserve">. </w:t>
      </w:r>
      <w:r>
        <w:t>4-6 children and adults attend each one</w:t>
      </w:r>
      <w:r w:rsidR="004E2826">
        <w:t xml:space="preserve">. </w:t>
      </w:r>
      <w:r>
        <w:t>Next one is April 27 at 11</w:t>
      </w:r>
      <w:r w:rsidR="004E2826">
        <w:t xml:space="preserve">am. </w:t>
      </w:r>
      <w:r>
        <w:t xml:space="preserve">Ellen also has been leading a Breast Cancer Survivor’s Support Group: at their last meeting they decided to </w:t>
      </w:r>
      <w:r w:rsidR="004F2773">
        <w:t>change</w:t>
      </w:r>
      <w:r>
        <w:t xml:space="preserve"> the criteria to include ALL cancer patients and survivors</w:t>
      </w:r>
      <w:r w:rsidR="004F2773">
        <w:t xml:space="preserve">. </w:t>
      </w:r>
      <w:r>
        <w:t xml:space="preserve">They usually </w:t>
      </w:r>
      <w:proofErr w:type="gramStart"/>
      <w:r>
        <w:t>meet</w:t>
      </w:r>
      <w:proofErr w:type="gramEnd"/>
      <w:r>
        <w:t xml:space="preserve"> the third or fourth Wednesday of each month</w:t>
      </w:r>
      <w:r w:rsidR="004F2773">
        <w:t xml:space="preserve">. </w:t>
      </w:r>
      <w:r>
        <w:t>(April 17).</w:t>
      </w:r>
    </w:p>
    <w:p w14:paraId="247D06AB" w14:textId="77777777" w:rsidR="006E4512" w:rsidRDefault="006E4512" w:rsidP="006E4512"/>
    <w:p w14:paraId="6B758FAE" w14:textId="099FD7BE" w:rsidR="006E4512" w:rsidRDefault="006E4512" w:rsidP="006E4512">
      <w:r>
        <w:t>Sharon Israel (Cucinotta) of Writers in the Mountains began a workshop Write Through the Amherst Method on March 29 with about 8 in attendance. She expects to hold this workshop on the last Friday of each month</w:t>
      </w:r>
      <w:proofErr w:type="gramStart"/>
      <w:r w:rsidR="004F2773">
        <w:t xml:space="preserve">. </w:t>
      </w:r>
      <w:r>
        <w:t xml:space="preserve"> </w:t>
      </w:r>
      <w:proofErr w:type="gramEnd"/>
      <w:r>
        <w:t xml:space="preserve">                    </w:t>
      </w:r>
    </w:p>
    <w:p w14:paraId="181603F2" w14:textId="77777777" w:rsidR="006E4512" w:rsidRDefault="006E4512" w:rsidP="006E4512"/>
    <w:p w14:paraId="1FA20699" w14:textId="77777777" w:rsidR="006E4512" w:rsidRDefault="006E4512" w:rsidP="006E4512">
      <w:r>
        <w:t>We held a Tuesday Forum on March 5 with two RCS seniors who were here to assist folks with their Smart and Android phones. Two people attended, and the seniors earned two community service hours.</w:t>
      </w:r>
    </w:p>
    <w:p w14:paraId="25E3F174" w14:textId="77777777" w:rsidR="006E4512" w:rsidRDefault="006E4512" w:rsidP="006E4512"/>
    <w:p w14:paraId="5494CBF6" w14:textId="098CE14E" w:rsidR="006E4512" w:rsidRDefault="006E4512" w:rsidP="006E4512">
      <w:r>
        <w:t>The volunteers are holding a Gardener’s Sale beginning April 8 – this in lieu of the plant sale we had last year</w:t>
      </w:r>
      <w:r w:rsidR="004F2773">
        <w:t xml:space="preserve">. </w:t>
      </w:r>
      <w:r>
        <w:t xml:space="preserve">There is also a Vintage Sale scheduled to begin April 29 – this will feature all vintage linens, </w:t>
      </w:r>
      <w:proofErr w:type="gramStart"/>
      <w:r>
        <w:t>some</w:t>
      </w:r>
      <w:proofErr w:type="gramEnd"/>
      <w:r>
        <w:t xml:space="preserve"> clothing, some decorations</w:t>
      </w:r>
      <w:r w:rsidR="004F2773">
        <w:t xml:space="preserve">. </w:t>
      </w:r>
      <w:r>
        <w:t>The volunteers have painstakingly gone through piles of donated linens</w:t>
      </w:r>
      <w:r w:rsidR="004F2773">
        <w:t xml:space="preserve">. </w:t>
      </w:r>
      <w:r>
        <w:t>This will be in conjunction with Mother’s Day as well</w:t>
      </w:r>
      <w:r w:rsidR="004F2773">
        <w:t xml:space="preserve">. </w:t>
      </w:r>
      <w:r>
        <w:t>The volunteers (and I) have been knitting scrubbies to donate to Dan’s Food Pantry</w:t>
      </w:r>
      <w:r w:rsidR="004E2826">
        <w:t xml:space="preserve">. </w:t>
      </w:r>
    </w:p>
    <w:p w14:paraId="6B618950" w14:textId="77777777" w:rsidR="006E4512" w:rsidRDefault="006E4512" w:rsidP="006E4512"/>
    <w:p w14:paraId="17DD9FF3" w14:textId="390EFA82" w:rsidR="006E4512" w:rsidRDefault="006E4512" w:rsidP="006E4512">
      <w:r>
        <w:t>We were pleased to partner with Margaret Tucker of the RCS library for FLOB month</w:t>
      </w:r>
      <w:r w:rsidR="004E2826">
        <w:t xml:space="preserve">. </w:t>
      </w:r>
      <w:proofErr w:type="gramStart"/>
      <w:r>
        <w:t>We’ve</w:t>
      </w:r>
      <w:proofErr w:type="gramEnd"/>
      <w:r>
        <w:t xml:space="preserve"> hosted (so far) grades kindergarten, 1, 2 and 4</w:t>
      </w:r>
      <w:r w:rsidR="003575BB">
        <w:t>. (</w:t>
      </w:r>
      <w:r>
        <w:t xml:space="preserve">Because of scheduling, grades 3, 5 and 6 were unable to visit during this specific week so will come later this spring.)  A story was read </w:t>
      </w:r>
      <w:proofErr w:type="gramStart"/>
      <w:r>
        <w:t>out loud</w:t>
      </w:r>
      <w:proofErr w:type="gramEnd"/>
      <w:r>
        <w:t xml:space="preserve"> and students browsed through our collection.  </w:t>
      </w:r>
      <w:proofErr w:type="gramStart"/>
      <w:r>
        <w:t>We’d</w:t>
      </w:r>
      <w:proofErr w:type="gramEnd"/>
      <w:r>
        <w:t xml:space="preserve"> sent over library card applications for the elementary </w:t>
      </w:r>
      <w:r w:rsidR="003575BB">
        <w:t>students,</w:t>
      </w:r>
      <w:r>
        <w:t xml:space="preserve"> so some were able to take books out. </w:t>
      </w:r>
    </w:p>
    <w:p w14:paraId="2C4DF7AF" w14:textId="77777777" w:rsidR="006E4512" w:rsidRDefault="006E4512" w:rsidP="006E4512"/>
    <w:p w14:paraId="4623B636" w14:textId="36BD47F8" w:rsidR="006E4512" w:rsidRDefault="006E4512" w:rsidP="006E4512">
      <w:r>
        <w:t>A rep from Four County automation came up in early March to address a 4CLS router issue</w:t>
      </w:r>
      <w:r w:rsidR="004E2826">
        <w:t xml:space="preserve">. </w:t>
      </w:r>
      <w:r>
        <w:t xml:space="preserve">He replaced the router and then </w:t>
      </w:r>
      <w:proofErr w:type="gramStart"/>
      <w:r>
        <w:t>made changes to</w:t>
      </w:r>
      <w:proofErr w:type="gramEnd"/>
      <w:r>
        <w:t xml:space="preserve"> our printing maps – resulting in the circulation desk being unable to print except to the receipt printer.  He was unable to fix it, so I contacted Justin Lally who had installed our new computers in November</w:t>
      </w:r>
      <w:r w:rsidR="004E2826">
        <w:t xml:space="preserve">. </w:t>
      </w:r>
      <w:r>
        <w:t>Justin came in on March 22 but was unable to undo what Dan from 4 CLS had done</w:t>
      </w:r>
      <w:r w:rsidR="004E2826">
        <w:t xml:space="preserve">. </w:t>
      </w:r>
      <w:proofErr w:type="gramStart"/>
      <w:r>
        <w:t>The end result</w:t>
      </w:r>
      <w:proofErr w:type="gramEnd"/>
      <w:r>
        <w:t xml:space="preserve"> is we had to buy an inexpensive printer ($99) for the circulation computer (the director’s computer prints to the Brother wireless).  </w:t>
      </w:r>
    </w:p>
    <w:p w14:paraId="1E37E22E" w14:textId="77777777" w:rsidR="006E4512" w:rsidRDefault="006E4512" w:rsidP="006E4512"/>
    <w:p w14:paraId="60ECBD0D" w14:textId="1EC68723" w:rsidR="006E4512" w:rsidRDefault="006E4512" w:rsidP="006E4512">
      <w:r>
        <w:t>From the 2023 Annual Report:  We circulated 1533 books</w:t>
      </w:r>
      <w:r w:rsidR="004E2826">
        <w:t xml:space="preserve">. </w:t>
      </w:r>
      <w:r>
        <w:t>Interlibrary Loans for our patrons received 459; Interlibrary loans SENT from our collection to other libraries:  3024</w:t>
      </w:r>
      <w:r w:rsidR="004E2826">
        <w:t xml:space="preserve">. </w:t>
      </w:r>
    </w:p>
    <w:p w14:paraId="751D7A5B" w14:textId="11129B54" w:rsidR="006E4512" w:rsidRDefault="006E4512" w:rsidP="006E4512">
      <w:r>
        <w:t>We have 4039 Adult fiction titles; 2694 Adult Non-Fiction; Juvenile Fiction 2262; Juvenile Non-Fiction 962; DVDs 2995</w:t>
      </w:r>
      <w:r w:rsidR="004E2826">
        <w:t xml:space="preserve">. </w:t>
      </w:r>
      <w:r>
        <w:t>In 2023 we added 696 books total.</w:t>
      </w:r>
    </w:p>
    <w:p w14:paraId="06EBDEB6" w14:textId="77777777" w:rsidR="006E4512" w:rsidRDefault="006E4512" w:rsidP="006E4512"/>
    <w:p w14:paraId="4841AD33" w14:textId="7533DD8C" w:rsidR="00B77A06" w:rsidRDefault="006E4512">
      <w:r>
        <w:t xml:space="preserve">Velga had a Facebook fundraiser during February that raised $1044 to </w:t>
      </w:r>
      <w:proofErr w:type="gramStart"/>
      <w:r>
        <w:t>be used</w:t>
      </w:r>
      <w:proofErr w:type="gramEnd"/>
      <w:r>
        <w:t xml:space="preserve"> for book purchasing</w:t>
      </w:r>
      <w:r w:rsidR="004F2773">
        <w:t xml:space="preserve">. </w:t>
      </w:r>
    </w:p>
    <w:sectPr w:rsidR="00B77A06" w:rsidSect="006E4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12"/>
    <w:rsid w:val="00121661"/>
    <w:rsid w:val="003575BB"/>
    <w:rsid w:val="004E2826"/>
    <w:rsid w:val="004F2773"/>
    <w:rsid w:val="0059588C"/>
    <w:rsid w:val="006E4512"/>
    <w:rsid w:val="00B7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3B62"/>
  <w15:chartTrackingRefBased/>
  <w15:docId w15:val="{A8058844-CD09-4EB7-8727-E68A7532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1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5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5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5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5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5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51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51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51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51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5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4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51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4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51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4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Rennie</dc:creator>
  <cp:keywords/>
  <dc:description/>
  <cp:lastModifiedBy>Renate Rennie</cp:lastModifiedBy>
  <cp:revision>5</cp:revision>
  <dcterms:created xsi:type="dcterms:W3CDTF">2024-05-23T09:47:00Z</dcterms:created>
  <dcterms:modified xsi:type="dcterms:W3CDTF">2024-05-23T09:54:00Z</dcterms:modified>
</cp:coreProperties>
</file>