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F6" w:rsidRDefault="000222F6" w:rsidP="000222F6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0222F6" w:rsidRDefault="000222F6" w:rsidP="000222F6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0222F6" w:rsidRDefault="000222F6" w:rsidP="000222F6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October 202</w:t>
      </w:r>
      <w:r>
        <w:rPr>
          <w:rFonts w:ascii="Americana BT" w:hAnsi="Americana BT"/>
        </w:rPr>
        <w:t>1</w:t>
      </w:r>
      <w:bookmarkStart w:id="0" w:name="_GoBack"/>
      <w:bookmarkEnd w:id="0"/>
    </w:p>
    <w:p w:rsidR="002075DB" w:rsidRDefault="000222F6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>, Library Director</w:t>
      </w:r>
    </w:p>
    <w:p w:rsidR="002075DB" w:rsidRDefault="000222F6">
      <w:pPr>
        <w:spacing w:after="0" w:line="240" w:lineRule="auto"/>
      </w:pPr>
      <w:r>
        <w:rPr>
          <w:b/>
        </w:rPr>
        <w:t>Patron Statistics: Number of people who visited the library</w:t>
      </w:r>
      <w:r>
        <w:t xml:space="preserve">. </w:t>
      </w:r>
    </w:p>
    <w:tbl>
      <w:tblPr>
        <w:tblStyle w:val="afc"/>
        <w:tblW w:w="670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1839"/>
        <w:gridCol w:w="1839"/>
        <w:gridCol w:w="1708"/>
      </w:tblGrid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Month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2019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2020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2021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January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515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296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24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February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126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46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March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332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119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42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April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394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52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334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88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June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398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188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July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606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203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August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397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27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134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September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284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14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171</w:t>
            </w:r>
          </w:p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October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326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18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November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293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December 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?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11</w:t>
            </w:r>
          </w:p>
        </w:tc>
        <w:tc>
          <w:tcPr>
            <w:tcW w:w="1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</w:tbl>
    <w:p w:rsidR="002075DB" w:rsidRDefault="000222F6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Circulation Statistics </w:t>
      </w:r>
    </w:p>
    <w:p w:rsidR="002075DB" w:rsidRDefault="000222F6">
      <w:pPr>
        <w:spacing w:after="0" w:line="240" w:lineRule="auto"/>
        <w:rPr>
          <w:b/>
        </w:rPr>
      </w:pPr>
      <w:r>
        <w:tab/>
      </w:r>
      <w:r>
        <w:rPr>
          <w:b/>
        </w:rPr>
        <w:t>Total Circulation of Circuit DVD’s: 51</w:t>
      </w:r>
    </w:p>
    <w:p w:rsidR="002075DB" w:rsidRDefault="000222F6">
      <w:pPr>
        <w:spacing w:after="0" w:line="240" w:lineRule="auto"/>
        <w:ind w:firstLine="720"/>
        <w:rPr>
          <w:b/>
        </w:rPr>
      </w:pPr>
      <w:r>
        <w:rPr>
          <w:b/>
        </w:rPr>
        <w:t>Total Circulation of Circuit Large Print Collection: 23</w:t>
      </w:r>
    </w:p>
    <w:tbl>
      <w:tblPr>
        <w:tblStyle w:val="afd"/>
        <w:tblW w:w="8205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45"/>
        <w:gridCol w:w="5040"/>
      </w:tblGrid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Month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2021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January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102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February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255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March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267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April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288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203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June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205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July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304</w:t>
            </w:r>
          </w:p>
        </w:tc>
      </w:tr>
      <w:tr w:rsidR="002075DB">
        <w:trPr>
          <w:trHeight w:val="313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August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337</w:t>
            </w:r>
          </w:p>
        </w:tc>
      </w:tr>
      <w:tr w:rsidR="002075DB">
        <w:trPr>
          <w:trHeight w:val="358"/>
        </w:trPr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September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358</w:t>
            </w:r>
          </w:p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October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November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23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December </w:t>
            </w: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20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</w:tbl>
    <w:p w:rsidR="002075DB" w:rsidRDefault="000222F6">
      <w:pPr>
        <w:pStyle w:val="Heading3"/>
        <w:spacing w:before="0" w:line="240" w:lineRule="auto"/>
        <w:ind w:left="720"/>
        <w:rPr>
          <w:b/>
        </w:rPr>
      </w:pPr>
      <w:r>
        <w:rPr>
          <w:b/>
        </w:rPr>
        <w:t xml:space="preserve">E-book Circulation Statistics </w:t>
      </w:r>
    </w:p>
    <w:tbl>
      <w:tblPr>
        <w:tblStyle w:val="afe"/>
        <w:tblW w:w="1010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1"/>
        <w:gridCol w:w="1261"/>
        <w:gridCol w:w="1537"/>
        <w:gridCol w:w="1536"/>
        <w:gridCol w:w="1536"/>
        <w:gridCol w:w="1426"/>
        <w:gridCol w:w="1426"/>
      </w:tblGrid>
      <w:tr w:rsidR="002075DB">
        <w:trPr>
          <w:trHeight w:val="282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Month </w:t>
            </w:r>
          </w:p>
        </w:tc>
        <w:tc>
          <w:tcPr>
            <w:tcW w:w="27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Pr>
              <w:jc w:val="center"/>
            </w:pPr>
            <w:r>
              <w:t>2019</w:t>
            </w:r>
          </w:p>
        </w:tc>
        <w:tc>
          <w:tcPr>
            <w:tcW w:w="3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Pr>
              <w:jc w:val="center"/>
            </w:pPr>
            <w:r>
              <w:t>2020</w:t>
            </w:r>
          </w:p>
        </w:tc>
        <w:tc>
          <w:tcPr>
            <w:tcW w:w="2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Pr>
              <w:jc w:val="center"/>
            </w:pPr>
            <w:r>
              <w:t>2021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roofErr w:type="spellStart"/>
            <w:r>
              <w:t>Ebooks</w:t>
            </w:r>
            <w:proofErr w:type="spellEnd"/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Audiobooks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roofErr w:type="spellStart"/>
            <w:r>
              <w:t>Ebooks</w:t>
            </w:r>
            <w:proofErr w:type="spellEnd"/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Audiobooks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proofErr w:type="spellStart"/>
            <w:r>
              <w:t>Ebooks</w:t>
            </w:r>
            <w:proofErr w:type="spellEnd"/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Audiobooks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January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14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7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4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February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14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15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9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March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12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4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April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21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11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May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15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7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7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June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4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July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14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August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</w:t>
            </w:r>
          </w:p>
        </w:tc>
      </w:tr>
      <w:tr w:rsidR="002075DB">
        <w:trPr>
          <w:trHeight w:val="240"/>
        </w:trPr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September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9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5</w:t>
            </w:r>
          </w:p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0</w:t>
            </w:r>
          </w:p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October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6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17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November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10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26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  <w:tr w:rsidR="002075DB">
        <w:tc>
          <w:tcPr>
            <w:tcW w:w="1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 xml:space="preserve">December </w:t>
            </w:r>
          </w:p>
        </w:tc>
        <w:tc>
          <w:tcPr>
            <w:tcW w:w="1261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3</w:t>
            </w:r>
          </w:p>
        </w:tc>
        <w:tc>
          <w:tcPr>
            <w:tcW w:w="1537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9</w:t>
            </w:r>
          </w:p>
        </w:tc>
        <w:tc>
          <w:tcPr>
            <w:tcW w:w="153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8</w:t>
            </w:r>
          </w:p>
        </w:tc>
        <w:tc>
          <w:tcPr>
            <w:tcW w:w="153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0222F6">
            <w:r>
              <w:t>22</w:t>
            </w:r>
          </w:p>
        </w:tc>
        <w:tc>
          <w:tcPr>
            <w:tcW w:w="1426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  <w:tc>
          <w:tcPr>
            <w:tcW w:w="1426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DB" w:rsidRDefault="002075DB"/>
        </w:tc>
      </w:tr>
    </w:tbl>
    <w:p w:rsidR="002075DB" w:rsidRDefault="000222F6">
      <w:pPr>
        <w:pStyle w:val="Heading2"/>
        <w:spacing w:before="0" w:line="240" w:lineRule="auto"/>
      </w:pPr>
      <w:r>
        <w:lastRenderedPageBreak/>
        <w:t>Programming</w:t>
      </w:r>
    </w:p>
    <w:p w:rsidR="002075DB" w:rsidRDefault="000222F6">
      <w:pPr>
        <w:rPr>
          <w:b/>
        </w:rPr>
      </w:pPr>
      <w:r>
        <w:rPr>
          <w:b/>
        </w:rPr>
        <w:t xml:space="preserve">Little Library Learners Storytime: Thursdays at 10AM </w:t>
      </w:r>
    </w:p>
    <w:p w:rsidR="002075DB" w:rsidRDefault="000222F6">
      <w:r>
        <w:t>September had two attended Storytime programs, each with I family: 9/1, attendance 3 &amp; 9/8, attendance 2</w:t>
      </w:r>
    </w:p>
    <w:p w:rsidR="002075DB" w:rsidRDefault="000222F6">
      <w:pPr>
        <w:rPr>
          <w:b/>
        </w:rPr>
      </w:pPr>
      <w:r>
        <w:rPr>
          <w:b/>
        </w:rPr>
        <w:t xml:space="preserve">September Programs: </w:t>
      </w:r>
    </w:p>
    <w:p w:rsidR="002075DB" w:rsidRDefault="000222F6">
      <w:pPr>
        <w:rPr>
          <w:b/>
        </w:rPr>
      </w:pPr>
      <w:r>
        <w:rPr>
          <w:b/>
        </w:rPr>
        <w:t xml:space="preserve">September 3: </w:t>
      </w:r>
      <w:r>
        <w:t>Writers Group Meeting:</w:t>
      </w:r>
      <w:r>
        <w:rPr>
          <w:b/>
        </w:rPr>
        <w:t xml:space="preserve"> 4 people attended</w:t>
      </w:r>
    </w:p>
    <w:p w:rsidR="002075DB" w:rsidRDefault="000222F6">
      <w:pPr>
        <w:rPr>
          <w:b/>
        </w:rPr>
      </w:pPr>
      <w:r>
        <w:rPr>
          <w:b/>
        </w:rPr>
        <w:t>September 11:</w:t>
      </w:r>
      <w:r>
        <w:t xml:space="preserve"> Lego Club: </w:t>
      </w:r>
      <w:r>
        <w:rPr>
          <w:b/>
        </w:rPr>
        <w:t xml:space="preserve">3 children and 2 adults attended this program. </w:t>
      </w:r>
    </w:p>
    <w:p w:rsidR="002075DB" w:rsidRDefault="000222F6">
      <w:pPr>
        <w:rPr>
          <w:b/>
        </w:rPr>
      </w:pPr>
      <w:r>
        <w:rPr>
          <w:b/>
        </w:rPr>
        <w:t>Sep</w:t>
      </w:r>
      <w:r>
        <w:rPr>
          <w:b/>
        </w:rPr>
        <w:t xml:space="preserve">tember 16: </w:t>
      </w:r>
      <w:r>
        <w:t xml:space="preserve">Terry </w:t>
      </w:r>
      <w:proofErr w:type="spellStart"/>
      <w:r>
        <w:t>Berkson</w:t>
      </w:r>
      <w:proofErr w:type="spellEnd"/>
      <w:r>
        <w:t xml:space="preserve"> Local Author Lecture: </w:t>
      </w:r>
      <w:r>
        <w:rPr>
          <w:b/>
        </w:rPr>
        <w:t>16 attendees</w:t>
      </w:r>
    </w:p>
    <w:p w:rsidR="002075DB" w:rsidRDefault="000222F6">
      <w:pPr>
        <w:rPr>
          <w:b/>
        </w:rPr>
      </w:pPr>
      <w:r>
        <w:rPr>
          <w:b/>
        </w:rPr>
        <w:t xml:space="preserve">September 24: </w:t>
      </w:r>
      <w:r>
        <w:t xml:space="preserve">Book Club: </w:t>
      </w:r>
      <w:r>
        <w:rPr>
          <w:b/>
        </w:rPr>
        <w:t>7 attendees</w:t>
      </w:r>
    </w:p>
    <w:p w:rsidR="002075DB" w:rsidRDefault="000222F6">
      <w:pPr>
        <w:rPr>
          <w:b/>
        </w:rPr>
      </w:pPr>
      <w:r>
        <w:rPr>
          <w:b/>
        </w:rPr>
        <w:t xml:space="preserve">September 25: </w:t>
      </w:r>
      <w:r>
        <w:t xml:space="preserve">Family “If You Give” Cooking Class: </w:t>
      </w:r>
      <w:r>
        <w:rPr>
          <w:b/>
        </w:rPr>
        <w:t>3 adults and 4 children</w:t>
      </w:r>
    </w:p>
    <w:p w:rsidR="002075DB" w:rsidRDefault="000222F6">
      <w:pPr>
        <w:pStyle w:val="Heading2"/>
        <w:spacing w:before="0" w:line="240" w:lineRule="auto"/>
      </w:pPr>
      <w:bookmarkStart w:id="1" w:name="_heading=h.tkp8qeqrgx3n" w:colFirst="0" w:colLast="0"/>
      <w:bookmarkEnd w:id="1"/>
      <w:r>
        <w:t>Community Collaborations</w:t>
      </w:r>
    </w:p>
    <w:p w:rsidR="002075DB" w:rsidRDefault="000222F6">
      <w:r>
        <w:t xml:space="preserve">Our Community Conversation on Broadband Internet went well. </w:t>
      </w:r>
      <w:r>
        <w:t xml:space="preserve">We had 40 members of the community attend, as well as Senator </w:t>
      </w:r>
      <w:proofErr w:type="spellStart"/>
      <w:r>
        <w:t>Oberacker</w:t>
      </w:r>
      <w:proofErr w:type="spellEnd"/>
      <w:r>
        <w:t xml:space="preserve">, Assemblyman Miller, and Chief of Staff for Assemblyman </w:t>
      </w:r>
      <w:proofErr w:type="spellStart"/>
      <w:r>
        <w:t>Salka</w:t>
      </w:r>
      <w:proofErr w:type="spellEnd"/>
      <w:r>
        <w:t>, Isaac Smith. There was a positive exchange between the community and the representatives. They encouraged all to reach ou</w:t>
      </w:r>
      <w:r>
        <w:t>t to their offices and noted that they will be taking the concerns to Albany. A press release of the results of the meeting went out to local newspapers. I contacted Rep. Delgado’s office to try to arrange a follow up meeting in January or February of next</w:t>
      </w:r>
      <w:r>
        <w:t xml:space="preserve"> year. </w:t>
      </w:r>
    </w:p>
    <w:p w:rsidR="002075DB" w:rsidRDefault="000222F6">
      <w:r>
        <w:t>I was able to attend the Assembly for the Elementary School via Zoom on Friday, Sept. 24. I gave a presentation for our children’s activities. Prior to that date, I dropped off fliers with library card applications, which the school librarian hande</w:t>
      </w:r>
      <w:r>
        <w:t xml:space="preserve">d out. We have had 7 applications returned with new students signing up for a library card. I’ve seen an increase in family patronage at the library since that event. </w:t>
      </w:r>
    </w:p>
    <w:p w:rsidR="002075DB" w:rsidRDefault="000222F6">
      <w:r>
        <w:t xml:space="preserve">Colin </w:t>
      </w:r>
      <w:proofErr w:type="spellStart"/>
      <w:r>
        <w:t>Havener</w:t>
      </w:r>
      <w:proofErr w:type="spellEnd"/>
      <w:r>
        <w:t xml:space="preserve"> from Hyde Hall and I filmed our first virtual </w:t>
      </w:r>
      <w:proofErr w:type="spellStart"/>
      <w:r>
        <w:t>storytime</w:t>
      </w:r>
      <w:proofErr w:type="spellEnd"/>
      <w:r>
        <w:t xml:space="preserve"> in September. He edited the </w:t>
      </w:r>
      <w:proofErr w:type="spellStart"/>
      <w:r>
        <w:t>youtube</w:t>
      </w:r>
      <w:proofErr w:type="spellEnd"/>
      <w:r>
        <w:t xml:space="preserve"> video, which is available online at: </w:t>
      </w:r>
      <w:hyperlink r:id="rId6">
        <w:r>
          <w:rPr>
            <w:color w:val="1155CC"/>
            <w:u w:val="single"/>
          </w:rPr>
          <w:t>https://youtu.be/Sjk5VZO3-Wo</w:t>
        </w:r>
      </w:hyperlink>
      <w:r>
        <w:t xml:space="preserve">. </w:t>
      </w:r>
      <w:r>
        <w:t xml:space="preserve">We’ve begun marketing the in-person filming date for October and will continue to get new readers and attendees. </w:t>
      </w:r>
    </w:p>
    <w:p w:rsidR="002075DB" w:rsidRDefault="000222F6">
      <w:pPr>
        <w:pStyle w:val="Heading2"/>
        <w:spacing w:line="240" w:lineRule="auto"/>
      </w:pPr>
      <w:bookmarkStart w:id="2" w:name="_heading=h.1ljzvtrzel8s" w:colFirst="0" w:colLast="0"/>
      <w:bookmarkEnd w:id="2"/>
      <w:r>
        <w:t xml:space="preserve">Fundraising and Grants </w:t>
      </w:r>
    </w:p>
    <w:p w:rsidR="002075DB" w:rsidRDefault="000222F6">
      <w:pPr>
        <w:pStyle w:val="Heading3"/>
        <w:spacing w:before="0" w:line="240" w:lineRule="auto"/>
      </w:pPr>
      <w:r>
        <w:t xml:space="preserve">Submitted: </w:t>
      </w:r>
    </w:p>
    <w:p w:rsidR="002075DB" w:rsidRDefault="000222F6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</w:t>
      </w:r>
      <w:r>
        <w:t>: Submitted for $1,500, for a series of 4 programs in connec</w:t>
      </w:r>
      <w:r>
        <w:t xml:space="preserve">tion with the Springfield Historical Society for June to celebrate the library’s 125th anniversary. Received. </w:t>
      </w:r>
    </w:p>
    <w:p w:rsidR="002075DB" w:rsidRDefault="000222F6">
      <w:pPr>
        <w:keepLines/>
        <w:numPr>
          <w:ilvl w:val="0"/>
          <w:numId w:val="1"/>
        </w:numPr>
        <w:spacing w:after="0" w:line="240" w:lineRule="auto"/>
      </w:pPr>
      <w:r>
        <w:rPr>
          <w:i/>
        </w:rPr>
        <w:t xml:space="preserve">Association of Rural and Small Libraries LTC Grant - </w:t>
      </w:r>
      <w:r>
        <w:t>$3,000 to host a conversation in our Town about updating our internet service or bringing in</w:t>
      </w:r>
      <w:r>
        <w:t xml:space="preserve"> a Fiber company to accelerate internet speeds for residences and businesses.  Received. </w:t>
      </w:r>
    </w:p>
    <w:p w:rsidR="002075DB" w:rsidRDefault="000222F6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Community Foundation of Otsego County COVID-19 Relief Fund - </w:t>
      </w:r>
      <w:r>
        <w:t xml:space="preserve">$2,549 for two new laptops for the public to use and a Zoom subscription. Received. </w:t>
      </w:r>
    </w:p>
    <w:p w:rsidR="002075DB" w:rsidRDefault="000222F6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</w:t>
      </w:r>
      <w:r>
        <w:rPr>
          <w:i/>
        </w:rPr>
        <w:t>tch</w:t>
      </w:r>
      <w:r>
        <w:t xml:space="preserve"> - Submitted for $2,000. $1,000 was written for new children’s books to support the Amish outreach (and for all community families). $1,000 was written for the Summer Reading program. Received. </w:t>
      </w:r>
    </w:p>
    <w:p w:rsidR="002075DB" w:rsidRDefault="000222F6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WGY Christmas </w:t>
      </w:r>
      <w:proofErr w:type="gramStart"/>
      <w:r>
        <w:rPr>
          <w:i/>
        </w:rPr>
        <w:t>Wish</w:t>
      </w:r>
      <w:r>
        <w:t xml:space="preserve">  -</w:t>
      </w:r>
      <w:proofErr w:type="gramEnd"/>
      <w:r>
        <w:t xml:space="preserve"> Submitted for $2,000, half of which </w:t>
      </w:r>
      <w:r>
        <w:t xml:space="preserve">was for the Summer Reading program and half of which was for educational library programs in the future. </w:t>
      </w:r>
    </w:p>
    <w:p w:rsidR="002075DB" w:rsidRDefault="000222F6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Dollar General Summer Reading </w:t>
      </w:r>
      <w:r>
        <w:t>- $1,473 for Summer Reading, to tutor children in reading in order to increase their reading skills. Declined this year.</w:t>
      </w:r>
      <w:r>
        <w:t xml:space="preserve"> </w:t>
      </w:r>
    </w:p>
    <w:p w:rsidR="002075DB" w:rsidRDefault="000222F6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Early Literacy Grant through 4CLS: </w:t>
      </w:r>
      <w:r>
        <w:t xml:space="preserve">$1,400 for an early literacy reading center at the library and Family Literacy nights through the Winter and Spring. </w:t>
      </w:r>
    </w:p>
    <w:p w:rsidR="002075DB" w:rsidRDefault="000222F6">
      <w:pPr>
        <w:pStyle w:val="Heading3"/>
        <w:spacing w:line="240" w:lineRule="auto"/>
      </w:pPr>
      <w:bookmarkStart w:id="3" w:name="_heading=h.6l5vkrdgr1pl" w:colFirst="0" w:colLast="0"/>
      <w:bookmarkEnd w:id="3"/>
      <w:r>
        <w:t xml:space="preserve">Accepted Grants: </w:t>
      </w:r>
    </w:p>
    <w:p w:rsidR="002075DB" w:rsidRDefault="000222F6">
      <w:pPr>
        <w:spacing w:after="0" w:line="240" w:lineRule="auto"/>
      </w:pPr>
      <w:r>
        <w:t xml:space="preserve">The Springfield Library was awarded the following: </w:t>
      </w:r>
    </w:p>
    <w:p w:rsidR="002075DB" w:rsidRDefault="000222F6">
      <w:pPr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Stewart’s Holiday Match Grant</w:t>
      </w:r>
      <w:r>
        <w:t xml:space="preserve">: </w:t>
      </w:r>
      <w:r>
        <w:rPr>
          <w:b/>
        </w:rPr>
        <w:t xml:space="preserve">$1,250 </w:t>
      </w:r>
    </w:p>
    <w:p w:rsidR="002075DB" w:rsidRDefault="000222F6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t>Association of Rural and Small Libraries LTC Grant</w:t>
      </w:r>
      <w:r>
        <w:t xml:space="preserve">: </w:t>
      </w:r>
      <w:r>
        <w:rPr>
          <w:b/>
        </w:rPr>
        <w:t>$3,000</w:t>
      </w:r>
    </w:p>
    <w:p w:rsidR="002075DB" w:rsidRDefault="000222F6">
      <w:pPr>
        <w:keepLines/>
        <w:widowControl w:val="0"/>
        <w:numPr>
          <w:ilvl w:val="0"/>
          <w:numId w:val="2"/>
        </w:numPr>
        <w:spacing w:after="0" w:line="240" w:lineRule="auto"/>
      </w:pPr>
      <w:r>
        <w:rPr>
          <w:i/>
        </w:rPr>
        <w:lastRenderedPageBreak/>
        <w:t>Community Foundation of Otsego County COVID-19 Relief Fund</w:t>
      </w:r>
      <w:r>
        <w:t>:</w:t>
      </w:r>
      <w:r>
        <w:rPr>
          <w:i/>
        </w:rPr>
        <w:t xml:space="preserve"> </w:t>
      </w:r>
      <w:r>
        <w:rPr>
          <w:b/>
        </w:rPr>
        <w:t>$2,600</w:t>
      </w:r>
    </w:p>
    <w:p w:rsidR="002075DB" w:rsidRDefault="000222F6">
      <w:pPr>
        <w:keepLines/>
        <w:numPr>
          <w:ilvl w:val="0"/>
          <w:numId w:val="2"/>
        </w:numPr>
        <w:spacing w:line="240" w:lineRule="auto"/>
        <w:rPr>
          <w:b/>
        </w:rPr>
      </w:pPr>
      <w:r>
        <w:rPr>
          <w:i/>
        </w:rPr>
        <w:t xml:space="preserve">Community Foundation of </w:t>
      </w:r>
      <w:proofErr w:type="gramStart"/>
      <w:r>
        <w:rPr>
          <w:i/>
        </w:rPr>
        <w:t>South Central</w:t>
      </w:r>
      <w:proofErr w:type="gramEnd"/>
      <w:r>
        <w:rPr>
          <w:i/>
        </w:rPr>
        <w:t xml:space="preserve"> New York: </w:t>
      </w:r>
      <w:r>
        <w:rPr>
          <w:b/>
        </w:rPr>
        <w:t>$1,500</w:t>
      </w:r>
      <w:r>
        <w:rPr>
          <w:i/>
        </w:rPr>
        <w:t xml:space="preserve"> </w:t>
      </w:r>
    </w:p>
    <w:p w:rsidR="002075DB" w:rsidRDefault="000222F6">
      <w:pPr>
        <w:keepLines/>
        <w:spacing w:line="240" w:lineRule="auto"/>
        <w:rPr>
          <w:b/>
        </w:rPr>
      </w:pPr>
      <w:r>
        <w:rPr>
          <w:b/>
        </w:rPr>
        <w:t>Total Fundraising Through Grants 2021: $8,350</w:t>
      </w:r>
    </w:p>
    <w:p w:rsidR="002075DB" w:rsidRDefault="000222F6">
      <w:pPr>
        <w:pStyle w:val="Heading3"/>
        <w:spacing w:line="240" w:lineRule="auto"/>
      </w:pPr>
      <w:bookmarkStart w:id="4" w:name="_heading=h.g4cldfiul34" w:colFirst="0" w:colLast="0"/>
      <w:bookmarkEnd w:id="4"/>
      <w:r>
        <w:t>Fundraiser activitie</w:t>
      </w:r>
      <w:r>
        <w:t xml:space="preserve">s: </w:t>
      </w:r>
    </w:p>
    <w:p w:rsidR="002075DB" w:rsidRDefault="000222F6">
      <w:r>
        <w:rPr>
          <w:b/>
        </w:rPr>
        <w:t xml:space="preserve">Open House Book Sale: $227 </w:t>
      </w:r>
    </w:p>
    <w:p w:rsidR="002075DB" w:rsidRDefault="000222F6">
      <w:pPr>
        <w:pStyle w:val="Heading2"/>
        <w:spacing w:line="240" w:lineRule="auto"/>
      </w:pPr>
      <w:bookmarkStart w:id="5" w:name="_heading=h.a1xuzogyvlim" w:colFirst="0" w:colLast="0"/>
      <w:bookmarkEnd w:id="5"/>
      <w:r>
        <w:t xml:space="preserve">Four County Library System Meetings: </w:t>
      </w:r>
    </w:p>
    <w:p w:rsidR="002075DB" w:rsidRDefault="000222F6">
      <w:pPr>
        <w:spacing w:after="0" w:line="240" w:lineRule="auto"/>
      </w:pPr>
      <w:bookmarkStart w:id="6" w:name="_heading=h.uufwskn3v32l" w:colFirst="0" w:colLast="0"/>
      <w:bookmarkEnd w:id="6"/>
      <w:r>
        <w:rPr>
          <w:i/>
        </w:rPr>
        <w:t xml:space="preserve">Directors Call September 23: </w:t>
      </w:r>
      <w:r>
        <w:t xml:space="preserve">Discussed turning on patron charge history, CARES Act tablets are purchased, American Rescue Plan Act is sending money to 4CLS for digital inclusion efforts, </w:t>
      </w:r>
      <w:proofErr w:type="spellStart"/>
      <w:r>
        <w:t>Athea</w:t>
      </w:r>
      <w:proofErr w:type="spellEnd"/>
      <w:r>
        <w:t xml:space="preserve"> Mortenson has been hired as the new Finance Officer. Trustee Training Webinars, all librarie</w:t>
      </w:r>
      <w:r>
        <w:t>s must be back to their minimum hours by January 2022, 4CLS has a plan of service update and Direct Access Plan update, providing another round of sexual harassment prevention training, be aware of First Amendment Audits by individuals in libraries and sec</w:t>
      </w:r>
      <w:r>
        <w:t xml:space="preserve">ure buildings if happening/fine tune conduct policy, 4CLS looking into other security </w:t>
      </w:r>
      <w:proofErr w:type="spellStart"/>
      <w:r>
        <w:t>softwares</w:t>
      </w:r>
      <w:proofErr w:type="spellEnd"/>
      <w:r>
        <w:t xml:space="preserve"> other than </w:t>
      </w:r>
      <w:proofErr w:type="spellStart"/>
      <w:r>
        <w:t>Faronics</w:t>
      </w:r>
      <w:proofErr w:type="spellEnd"/>
      <w:r>
        <w:t xml:space="preserve"> for public computers. </w:t>
      </w:r>
    </w:p>
    <w:p w:rsidR="002075DB" w:rsidRDefault="002075DB">
      <w:pPr>
        <w:spacing w:after="0" w:line="240" w:lineRule="auto"/>
      </w:pPr>
    </w:p>
    <w:sectPr w:rsidR="002075D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0A96"/>
    <w:multiLevelType w:val="multilevel"/>
    <w:tmpl w:val="BDAC1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F51EEB"/>
    <w:multiLevelType w:val="multilevel"/>
    <w:tmpl w:val="BD0E3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DB"/>
    <w:rsid w:val="000222F6"/>
    <w:rsid w:val="0020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59F7"/>
  <w15:docId w15:val="{4C56C8E0-D4EE-4ADF-998F-A1C490E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jk5VZO3-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2021-01-01T19:57:00Z</dcterms:created>
  <dcterms:modified xsi:type="dcterms:W3CDTF">2022-11-09T21:11:00Z</dcterms:modified>
</cp:coreProperties>
</file>